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№ ______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найма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помещения в студенческом общежитии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( с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несовершеннолетним проживающим)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Ишим                                                                                                              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_________________20__г.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4221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автономное профессиональное образовательное учреждение Тюменской области «Ишимский многопрофильный техникум», именуемое в дальнейшем «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лице директора Конева Сергея Геннадьевича действующего на основании Устава, с одной стороны и Законный представитель несовершеннолетнего(ей)</w:t>
      </w:r>
    </w:p>
    <w:p w:rsidR="00422180" w:rsidRPr="0033104E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 w:rsidR="00992158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_______________________________________, </w:t>
      </w:r>
    </w:p>
    <w:p w:rsidR="00422180" w:rsidRPr="0033104E" w:rsidRDefault="00422180" w:rsidP="004221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04E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И.О.)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же гражданин (ка) ________________________________________________________________________________________________</w:t>
      </w:r>
      <w:r w:rsidR="00992158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04E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И.О., № группы)</w:t>
      </w:r>
    </w:p>
    <w:p w:rsidR="00992158" w:rsidRPr="0033104E" w:rsidRDefault="00992158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66308D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«Проживающий», с другой стороны, </w:t>
      </w:r>
      <w:r w:rsidR="0066308D" w:rsidRPr="0066308D">
        <w:rPr>
          <w:rFonts w:ascii="Times New Roman" w:hAnsi="Times New Roman" w:cs="Times New Roman"/>
          <w:sz w:val="20"/>
          <w:szCs w:val="20"/>
        </w:rPr>
        <w:t>на основании приказа о предоставлении обучающимся койко-места в общежитии от «____»__________20</w:t>
      </w:r>
      <w:r w:rsidR="0066308D" w:rsidRPr="0066308D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66308D" w:rsidRPr="0066308D">
        <w:rPr>
          <w:rFonts w:ascii="Times New Roman" w:hAnsi="Times New Roman" w:cs="Times New Roman"/>
          <w:sz w:val="20"/>
          <w:szCs w:val="20"/>
        </w:rPr>
        <w:t>г. №______ заключили настоящий Договор о нижеследующем.</w:t>
      </w:r>
      <w:r w:rsidRPr="0066308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Предмет Договора</w:t>
      </w:r>
    </w:p>
    <w:p w:rsidR="00422180" w:rsidRPr="0033104E" w:rsidRDefault="00422180" w:rsidP="00D6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Проживающему койко-место в комнате № ____, студенческого общежития, расположенного по адресу:</w:t>
      </w:r>
      <w:r w:rsidR="00C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Тюменская область,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08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Ишим, ул. Плеханова, д. 10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временного проживания в нем.</w:t>
      </w:r>
    </w:p>
    <w:p w:rsidR="00422180" w:rsidRPr="0033104E" w:rsidRDefault="00422180" w:rsidP="00D6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 Настоящий Договор заключается на </w:t>
      </w:r>
      <w:r w:rsidR="00C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r w:rsidR="00C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Проживающего, 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«____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______________20___г. по «____»_______________20___г. </w:t>
      </w:r>
    </w:p>
    <w:p w:rsidR="00422180" w:rsidRPr="0033104E" w:rsidRDefault="00422180" w:rsidP="00D6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 Передаваемое внаем жилое помещение находится в нормальном состоянии, отвечающем требованиям, предъявляемым к эксплуатируемым жилым помещениям, используемым для целей проживания в соответствии с назначением объекта. </w:t>
      </w: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Платежи и расчеты по договору</w:t>
      </w:r>
    </w:p>
    <w:p w:rsidR="00422180" w:rsidRPr="0033104E" w:rsidRDefault="00422180" w:rsidP="00D6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Размер оплаты за койко-место устанавливается в соответствии с </w:t>
      </w:r>
      <w:hyperlink r:id="rId4" w:tooltip="Калькуляция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калькуляцией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момент подписания настоящего Договора и составляет </w:t>
      </w:r>
      <w:r w:rsidR="0088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550 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руб. </w:t>
      </w:r>
      <w:r w:rsidR="0088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месяц.</w:t>
      </w:r>
    </w:p>
    <w:p w:rsidR="00422180" w:rsidRPr="0033104E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проживания осуществляется Законным представителем в следующем порядке: </w:t>
      </w:r>
      <w:bookmarkStart w:id="0" w:name="_GoBack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настоящего Договора Проживающий вносит в кассу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предоплату </w:t>
      </w:r>
      <w:r w:rsidR="000D23CE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размере </w:t>
      </w:r>
      <w:r w:rsidR="008869A4">
        <w:rPr>
          <w:rFonts w:ascii="Times New Roman" w:eastAsia="Times New Roman" w:hAnsi="Times New Roman" w:cs="Times New Roman"/>
          <w:sz w:val="20"/>
          <w:szCs w:val="20"/>
          <w:lang w:eastAsia="ru-RU"/>
        </w:rPr>
        <w:t>1100</w:t>
      </w:r>
      <w:r w:rsidR="000D23CE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869A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 тысяча сто</w:t>
      </w:r>
      <w:r w:rsidR="000D23CE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последующем оплата производится ежемесячно не позднее 10 числа текущего месяца.</w:t>
      </w:r>
      <w:bookmarkEnd w:id="0"/>
    </w:p>
    <w:p w:rsidR="004C0CBF" w:rsidRPr="002458C3" w:rsidRDefault="004C0CBF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тарифов и нормативов по потреблению коммунальных услуг с</w:t>
      </w: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тоимость проживания в общежитии може</w:t>
      </w:r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быть изменена </w:t>
      </w:r>
      <w:proofErr w:type="spellStart"/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порядке. </w:t>
      </w:r>
      <w:proofErr w:type="spellStart"/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</w:t>
      </w:r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изменениями размера оплаты за проживанием в общежитии информирует Проживающего об изменении размера платы за проживание в общежитии, путем размещения приказа ГАПОУ ТО «</w:t>
      </w:r>
      <w:proofErr w:type="spellStart"/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Ишимский</w:t>
      </w:r>
      <w:proofErr w:type="spellEnd"/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многопрофильный техникум» «Об оплате за проживание в общежитиях», а также расчетов на оплату жилья и коммунальных услуг, </w:t>
      </w:r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ГАПОУ ТО «</w:t>
      </w:r>
      <w:proofErr w:type="spellStart"/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Ишимский</w:t>
      </w:r>
      <w:proofErr w:type="spellEnd"/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многопрофильный техникум», </w:t>
      </w: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которых будет вноситься оплата за проживание в ином размере. В случае изменения оплаты </w:t>
      </w:r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проживание в общежитии, предусмотренном пунктом </w:t>
      </w:r>
      <w:proofErr w:type="gramStart"/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gramEnd"/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дополнительного соглашения к договору не требуется.</w:t>
      </w:r>
      <w:r w:rsidR="00A824E8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необходимости, по письменному заявлению Проживающего</w:t>
      </w:r>
      <w:r w:rsidR="009E1D7D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824E8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824E8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="00A824E8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калькуляцию стоимости проживания.</w:t>
      </w:r>
    </w:p>
    <w:p w:rsidR="009E1D7D" w:rsidRPr="002458C3" w:rsidRDefault="009E1D7D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2.4.Прием оплаты за общежитие производится:</w:t>
      </w:r>
    </w:p>
    <w:p w:rsidR="009E1D7D" w:rsidRPr="002458C3" w:rsidRDefault="009E1D7D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бухгалтерии техникума с использованием контрольно-кассовой техники, после чего выдается чек и квитанция;</w:t>
      </w:r>
    </w:p>
    <w:p w:rsidR="009E1D7D" w:rsidRPr="0033104E" w:rsidRDefault="009E1D7D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безналичным способом в виде перечисления через банки на следующие реквизиты:</w:t>
      </w:r>
    </w:p>
    <w:tbl>
      <w:tblPr>
        <w:tblW w:w="9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7249"/>
      </w:tblGrid>
      <w:tr w:rsidR="009E1D7D" w:rsidRPr="009E1D7D" w:rsidTr="009E1D7D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получателя: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33104E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финансов Тюменской области </w:t>
            </w:r>
          </w:p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(ГАПОУ ТО «</w:t>
            </w:r>
            <w:proofErr w:type="spellStart"/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Ишимский</w:t>
            </w:r>
            <w:proofErr w:type="spellEnd"/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многопрофильный техникум», ЛС020351144ИМПТ)</w:t>
            </w:r>
          </w:p>
        </w:tc>
      </w:tr>
      <w:tr w:rsidR="009E1D7D" w:rsidRPr="009E1D7D" w:rsidTr="009E1D7D">
        <w:trPr>
          <w:trHeight w:val="21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ИНН/ КПП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7205028419 / 720501001</w:t>
            </w:r>
          </w:p>
        </w:tc>
      </w:tr>
      <w:tr w:rsidR="009E1D7D" w:rsidRPr="009E1D7D" w:rsidTr="009E1D7D">
        <w:trPr>
          <w:trHeight w:val="21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Отделение Тюмень </w:t>
            </w:r>
            <w:proofErr w:type="spellStart"/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г.Тюмень</w:t>
            </w:r>
            <w:proofErr w:type="spellEnd"/>
          </w:p>
        </w:tc>
      </w:tr>
      <w:tr w:rsidR="009E1D7D" w:rsidRPr="009E1D7D" w:rsidTr="009E1D7D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047102001</w:t>
            </w:r>
          </w:p>
        </w:tc>
      </w:tr>
      <w:tr w:rsidR="009E1D7D" w:rsidRPr="009E1D7D" w:rsidTr="009E1D7D">
        <w:trPr>
          <w:trHeight w:val="21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40601810400003000001</w:t>
            </w:r>
          </w:p>
        </w:tc>
      </w:tr>
      <w:tr w:rsidR="009E1D7D" w:rsidRPr="009E1D7D" w:rsidTr="009E1D7D">
        <w:trPr>
          <w:trHeight w:val="43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субсидии 50300</w:t>
            </w: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Оплата за проживание в общежитии по договору №__ от «___» ________201__г. </w:t>
            </w:r>
            <w:r w:rsidRPr="009E1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ФИ.О., комната №__</w:t>
            </w:r>
          </w:p>
        </w:tc>
      </w:tr>
      <w:tr w:rsidR="009E1D7D" w:rsidRPr="009E1D7D" w:rsidTr="009E1D7D">
        <w:trPr>
          <w:trHeight w:val="207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D" w:rsidRPr="009E1D7D" w:rsidRDefault="009E1D7D" w:rsidP="009E1D7D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D7D">
              <w:rPr>
                <w:rFonts w:ascii="Times New Roman" w:eastAsia="Times New Roman" w:hAnsi="Times New Roman" w:cs="Times New Roman"/>
                <w:sz w:val="20"/>
                <w:szCs w:val="20"/>
              </w:rPr>
              <w:t>КБК 01350300000000000130    ОКТМО 71705000 001</w:t>
            </w:r>
          </w:p>
        </w:tc>
      </w:tr>
    </w:tbl>
    <w:p w:rsidR="009E1D7D" w:rsidRPr="0033104E" w:rsidRDefault="009E1D7D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04E" w:rsidRDefault="0033104E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2180" w:rsidRPr="0033104E" w:rsidRDefault="00422180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 Права и обязанности Проживающего</w:t>
      </w:r>
    </w:p>
    <w:p w:rsidR="00992158" w:rsidRPr="0033104E" w:rsidRDefault="00992158" w:rsidP="004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Проживающий в общежитии имеет право: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на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 жилого помещения для проживания;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3.1.2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на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пользование общим имуществом в студенческом общежитии;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3.1.3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расторжение в любое время настоящего Договора с согласия Законного представителя;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 Проживающий может иметь иные права, предусмотренные законодательством РФ и локальными </w:t>
      </w:r>
      <w:hyperlink r:id="rId5" w:tooltip="Акт нормативный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нормативными актами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Проживающий обязан: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использовать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 по назначению и в пределах, установленных Жилищным кодексом Российской Федерации;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соблюдать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</w:t>
      </w:r>
      <w:hyperlink r:id="rId6" w:tooltip="Техника безопасности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техники безопасности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tooltip="Пожарная безопасность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пожарной безопасности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правила проживания в студенческом общежитии;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3.2.3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бережно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относиться к помещениям, инвентарю, мебели и оборудованию общежития; 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3.2.4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соблюдать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чистоту в своих жилых комнатах и помещениях общего пользования, коридорах, лестничных клетках;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3.2.5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производить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регулярную уборку в своих жилых комнатах, участвовать в дежурствах по этажу и местах общего пользования;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3.2.6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пропускной режим;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3.2.7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переселяться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время </w:t>
      </w:r>
      <w:hyperlink r:id="rId8" w:tooltip="Капитальный ремонт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капитального ремонта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студенческого общежития в другое жилое помещение, предоставленное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(когда ремонт не может быть произведен без выселения). В случае отказа Проживающего от переселения в это жилое помещение Учреждение может потребовать переселения в судебном порядке;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3.2.8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допускать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жилое помещение в любое время представителя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3.2.9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осуществлять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пользование жилым помещением с учетом соблюдения прав и законных интересов соседей, требований пожарной безопасности, санитарно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гигиенических, экологических и иных требований законодательства;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расторжении или прекращении действия настоящего договора выселиться из общежития, сдав жилое помещение и весь полученный в личное пользование инвентарь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надлежащем состоянии, а также погасить задолженность по </w:t>
      </w:r>
      <w:hyperlink r:id="rId9" w:tooltip="Оплата жилья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оплате жилого помещения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0" w:tooltip="Коммунальные услуги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коммунальных услуг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3 (трех) дней. В случае отказа освободить жилое помещение Проживающий подлежит выселению в судебном порядке;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экономно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расходовать электроэнергию, воду. Обеспечить сохранность тепла в жилых комнатах;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3.2.13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выполнять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tooltip="Распоряжения администраций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распоряжения администрации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студсовета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общежития, касающихся деятельности общежития;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3.2.14. Проживающий несет иные обязанности, предусмотренные законодательством РФ и локальными нормативными актами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Законный представитель обязан: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3.3.1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501CC5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вносить плату за проживание в общежитии в размере и порядке установленном п. 2 настоящего Договора;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3.3.2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возмещать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 причиненный по вине Проживающего материальный ущерб (в случае если в комнате общежития проживают несколько человек, сумма ущерба взыскивается пропорционально числу проживающих).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Проживающему и Законному представителю запрещается производить самовольное переустройство, перепланировку, капитальный ремонт и переоборудование жилого помещения.</w:t>
      </w:r>
    </w:p>
    <w:p w:rsidR="0033104E" w:rsidRPr="0033104E" w:rsidRDefault="0033104E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Нести обязанности по погашению задолженности за наем жилого помещения.</w:t>
      </w:r>
    </w:p>
    <w:p w:rsidR="0022295A" w:rsidRPr="0033104E" w:rsidRDefault="0022295A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Права и обязанности </w:t>
      </w:r>
      <w:proofErr w:type="spellStart"/>
      <w:r w:rsidR="0022295A"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Наймодателя</w:t>
      </w:r>
      <w:proofErr w:type="spellEnd"/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право: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требовать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своевременного внесения оплаты;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4.1.2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требовать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расторжения настоящего Договора в случаях нарушения Проживающим правил проживания в общежитии и условий настоящего Договора;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иметь иные права, предусмотренные законодательством РФ и локальными нормативными актами 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ГАПОУ ТО «Ишимский многопрофильный техникум»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предоставить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Проживающему койко-место в жилом помещении, пригодном для проживания и в состоянии, отвечающем требованиям пожарной безопасности, санитарно-гигиеническим, экологическим и иным требованиям;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предоставить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личное пользование Проживающему исправную мебель, инвентарь, оборудование и постельные принадлежности;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4.2.3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принимать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 в надлежащем содержании и ремонте общего имущества в студенческом общежитии, в котором находится жилое помещение;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4.2.4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оперативно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устранять неисправности в системах канализации, электро-газо-</w:t>
      </w:r>
      <w:hyperlink r:id="rId12" w:tooltip="Водоснабжение и канализация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водоснабжения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общежития;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4.2.5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осуществлять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текущий и капитальный </w:t>
      </w:r>
      <w:hyperlink r:id="rId13" w:tooltip="Ремонт жилья" w:history="1">
        <w:r w:rsidRPr="003310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ремонт жилого помещения</w:t>
        </w:r>
      </w:hyperlink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4.2.6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информировать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Проживающего о проведении капитального ремонта или реконструкции дома не позднее чем за 30 дней до начала работ;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4.2.7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принимать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 в своевременной подготовке студенческого общежития, санитарно-технического и иного оборудования, находящегося в нем, к эксплуатации в зимних условиях;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4.2.8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обеспечивать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предоставление Проживающему коммунальных услуг;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4.2.9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принять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установленные настоящим Договором сроки жилое помещение у Проживающего с соблюдением условий, предусмотренных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3.2.14 п. 3.2. настоящего Договора;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4.2.10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организовать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пропускную систему в общежитии;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4.2.11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 и вносимых в них изменениях;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4.2.12. 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иные обязанности, предусмотренные законодательством РФ и локальными нормативными актами Учреждения.</w:t>
      </w:r>
    </w:p>
    <w:p w:rsidR="0022295A" w:rsidRPr="0033104E" w:rsidRDefault="0022295A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Расторжение и прекращение Договора</w:t>
      </w:r>
    </w:p>
    <w:p w:rsidR="00992158" w:rsidRPr="0033104E" w:rsidRDefault="00992158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Проживающий в любое время может расторгнуть настоящий Договор.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Настоящий Договор может быть расторгнут в любое время по соглашению сторон.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 Расторжение настоящего Договора по требованию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 допускается в случаях: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задолженности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проживание свыше 3 (трех) месяцев; 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курение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 (в том числе кальяна) и на территории общежития; </w:t>
      </w:r>
    </w:p>
    <w:p w:rsidR="00422180" w:rsidRPr="0033104E" w:rsidRDefault="00501CC5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вещества; 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5.3.4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распитие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спиртных напитков, нахождение в нетрезвом состоянии, оскорбляющим честь и достоинство проживающих и влекущим негативные последствия;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5.3.5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провоцирование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драки и участие в них;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5.3.6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хранение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проживающим в общежитии взрывчатых, химически опасных веществ или огнестрельного оружия;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5.3.7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систематическое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нарушение проживающим прав и законных интересов соседей, которое делает невозможным совместное проживание в одном жилом помещении;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5.3.8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систематических (3-х и более раз) замечаний со стороны 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воспитателей, коменданта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студсовета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включение радиоприемников, магнитофонов, телевизоров, иных устройств на уровень громкости, превосходящий слышимость в пределах комнаты;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5.3.9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использование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помещения не по назначению;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5.4. Настоящий Договор прекращается в связи: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с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утратой (разрушением) жилого помещения;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со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 смертью Проживающего;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 с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отчислением или предоставлением академического отпуска проживающему.</w:t>
      </w:r>
    </w:p>
    <w:p w:rsidR="00422180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</w:t>
      </w:r>
      <w:proofErr w:type="gram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proofErr w:type="gram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истечением срока действия настоящего Договора.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 В случае расторжения или прекращения настоящего Договора Проживающий обязан освободить студенческое общежитие в течение 3 (трех) дней, с момента наступления основания для выселения. В случае отказа освободить студенческое общежитие граждане подлежат выселению без предоставления другого жилого помещения. </w:t>
      </w:r>
    </w:p>
    <w:p w:rsidR="0022295A" w:rsidRPr="0033104E" w:rsidRDefault="0022295A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Прочие условия</w:t>
      </w:r>
    </w:p>
    <w:p w:rsidR="0022295A" w:rsidRPr="0033104E" w:rsidRDefault="0022295A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может быть изменен или дополнен по взаимному согласию сторон. Все изменения и дополнения к настоящему договору совершаются в письменной форме</w:t>
      </w:r>
      <w:r w:rsidR="00501CC5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1CC5" w:rsidRPr="002458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изменений, предусмотренных п. 2.4.настоящего договора,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501CC5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подписываются сторонами, после чего они становятся неотъемлемой частью настоящего договора.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6.2.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 В случае </w:t>
      </w:r>
      <w:proofErr w:type="spellStart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согласия, спор подлежит разрешению в судебном порядке.</w:t>
      </w:r>
    </w:p>
    <w:p w:rsidR="00422180" w:rsidRPr="0033104E" w:rsidRDefault="00422180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 Настоящий Договор составлен в </w:t>
      </w:r>
      <w:r w:rsidR="00501CC5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422180" w:rsidRPr="0033104E" w:rsidRDefault="0022295A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="00422180" w:rsidRPr="003310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</w:t>
      </w:r>
    </w:p>
    <w:p w:rsidR="00992158" w:rsidRPr="0033104E" w:rsidRDefault="00992158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80" w:rsidRPr="0033104E" w:rsidRDefault="00992158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 сохранность документов и денег Проживающего </w:t>
      </w:r>
      <w:proofErr w:type="spellStart"/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ответственности не несет.</w:t>
      </w:r>
    </w:p>
    <w:p w:rsidR="00422180" w:rsidRPr="0033104E" w:rsidRDefault="00992158" w:rsidP="0022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Используемые Проживающими электроприборы и аппаратура подлежат обязательной регистрации у 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коменданта</w:t>
      </w:r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общежити</w:t>
      </w:r>
      <w:r w:rsidR="0022295A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92158" w:rsidRPr="0033104E" w:rsidRDefault="00992158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3682"/>
        <w:gridCol w:w="2999"/>
        <w:gridCol w:w="3095"/>
      </w:tblGrid>
      <w:tr w:rsidR="00992158" w:rsidRPr="0033104E" w:rsidTr="00992158">
        <w:trPr>
          <w:trHeight w:val="408"/>
        </w:trPr>
        <w:tc>
          <w:tcPr>
            <w:tcW w:w="3552" w:type="dxa"/>
          </w:tcPr>
          <w:p w:rsidR="00992158" w:rsidRPr="0033104E" w:rsidRDefault="00992158" w:rsidP="00992158">
            <w:pPr>
              <w:ind w:firstLine="567"/>
              <w:jc w:val="both"/>
              <w:rPr>
                <w:lang w:eastAsia="ru-RU"/>
              </w:rPr>
            </w:pPr>
            <w:proofErr w:type="spellStart"/>
            <w:r w:rsidRPr="0033104E">
              <w:rPr>
                <w:lang w:eastAsia="ru-RU"/>
              </w:rPr>
              <w:t>Наймодатель</w:t>
            </w:r>
            <w:proofErr w:type="spellEnd"/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</w:p>
        </w:tc>
        <w:tc>
          <w:tcPr>
            <w:tcW w:w="3062" w:type="dxa"/>
          </w:tcPr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 xml:space="preserve">Законный представитель </w:t>
            </w:r>
          </w:p>
        </w:tc>
        <w:tc>
          <w:tcPr>
            <w:tcW w:w="3162" w:type="dxa"/>
          </w:tcPr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Проживающий</w:t>
            </w:r>
          </w:p>
        </w:tc>
      </w:tr>
      <w:tr w:rsidR="00992158" w:rsidRPr="0033104E" w:rsidTr="00992158">
        <w:trPr>
          <w:trHeight w:val="6316"/>
        </w:trPr>
        <w:tc>
          <w:tcPr>
            <w:tcW w:w="3552" w:type="dxa"/>
          </w:tcPr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Государственное автономное профессиональное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 xml:space="preserve">Образовательное </w:t>
            </w:r>
            <w:proofErr w:type="gramStart"/>
            <w:r w:rsidRPr="0033104E">
              <w:rPr>
                <w:lang w:eastAsia="ru-RU"/>
              </w:rPr>
              <w:t>учреждение  Тюменской</w:t>
            </w:r>
            <w:proofErr w:type="gramEnd"/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proofErr w:type="gramStart"/>
            <w:r w:rsidRPr="0033104E">
              <w:rPr>
                <w:lang w:eastAsia="ru-RU"/>
              </w:rPr>
              <w:t>области</w:t>
            </w:r>
            <w:proofErr w:type="gramEnd"/>
            <w:r w:rsidRPr="0033104E">
              <w:rPr>
                <w:lang w:eastAsia="ru-RU"/>
              </w:rPr>
              <w:t xml:space="preserve"> «Ишимский многопрофильный техникум»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 xml:space="preserve">627750, Тюменская 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proofErr w:type="gramStart"/>
            <w:r w:rsidRPr="0033104E">
              <w:rPr>
                <w:lang w:eastAsia="ru-RU"/>
              </w:rPr>
              <w:t>область</w:t>
            </w:r>
            <w:proofErr w:type="gramEnd"/>
            <w:r w:rsidRPr="0033104E">
              <w:rPr>
                <w:lang w:eastAsia="ru-RU"/>
              </w:rPr>
              <w:t xml:space="preserve">, 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г. Ишим, ул. Карла Маркса, 15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Тел./факс:8(34551) 7-27-88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ОГРН 1157232033970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 xml:space="preserve">ИНН 7205028419 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КПП 720501001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Банковские реквизиты для оплаты: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Наименование получателя: Департамент финансов Тюменской области (ГАПОУ ТО «Ишимский многопрофильный техникум», ЛС020351144ИМПТ)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proofErr w:type="gramStart"/>
            <w:r w:rsidRPr="0033104E">
              <w:rPr>
                <w:lang w:eastAsia="ru-RU"/>
              </w:rPr>
              <w:t>р</w:t>
            </w:r>
            <w:proofErr w:type="gramEnd"/>
            <w:r w:rsidRPr="0033104E">
              <w:rPr>
                <w:lang w:eastAsia="ru-RU"/>
              </w:rPr>
              <w:t xml:space="preserve">/с 40601810400003000001 в Отделение Тюмень </w:t>
            </w:r>
            <w:proofErr w:type="spellStart"/>
            <w:r w:rsidRPr="0033104E">
              <w:rPr>
                <w:lang w:eastAsia="ru-RU"/>
              </w:rPr>
              <w:t>г.Тюмень</w:t>
            </w:r>
            <w:proofErr w:type="spellEnd"/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 xml:space="preserve">БИК 047102001 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КБК 01350300000000000130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ОКТМО 71705000001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В основании платежа указать: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  <w:r w:rsidRPr="0033104E">
              <w:rPr>
                <w:lang w:eastAsia="ru-RU"/>
              </w:rPr>
              <w:t>Код субсидии 50300 Оплата за обучение по договору №____ от ЧЧ.ММ.ГГГГ. Фамилия И.О. за ___ год обучения.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proofErr w:type="spellStart"/>
            <w:r w:rsidRPr="0033104E">
              <w:rPr>
                <w:lang w:eastAsia="ru-RU"/>
              </w:rPr>
              <w:t>Директор_______________________С.Г</w:t>
            </w:r>
            <w:proofErr w:type="spellEnd"/>
            <w:r w:rsidRPr="0033104E">
              <w:rPr>
                <w:lang w:eastAsia="ru-RU"/>
              </w:rPr>
              <w:t>. Конев</w:t>
            </w:r>
          </w:p>
        </w:tc>
        <w:tc>
          <w:tcPr>
            <w:tcW w:w="3062" w:type="dxa"/>
          </w:tcPr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ФИО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Число, месяц и год рождения.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Паспортные данные: серия: номер: кем и когда выдан.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рождения полностью, как в паспорте.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фактического проживания: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регистрации:</w:t>
            </w:r>
          </w:p>
          <w:p w:rsidR="00253BB6" w:rsidRPr="0033104E" w:rsidRDefault="00253BB6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работы (наименование и адрес работодателя)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Телефон: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Подпись, дата подписания.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</w:p>
        </w:tc>
        <w:tc>
          <w:tcPr>
            <w:tcW w:w="3162" w:type="dxa"/>
          </w:tcPr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ФИО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Число, месяц и год рождения.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Паспортные данные: серия: номер: кем и когда выдан.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рождения полностью, как в паспорте.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фактического проживания: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Место регистрации: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Телефон:</w:t>
            </w:r>
          </w:p>
          <w:p w:rsidR="00992158" w:rsidRPr="0033104E" w:rsidRDefault="00992158" w:rsidP="00992158">
            <w:pPr>
              <w:jc w:val="both"/>
              <w:rPr>
                <w:lang w:eastAsia="ru-RU"/>
              </w:rPr>
            </w:pPr>
            <w:r w:rsidRPr="0033104E">
              <w:rPr>
                <w:lang w:eastAsia="ru-RU"/>
              </w:rPr>
              <w:t>Подпись, дата подписания.</w:t>
            </w:r>
          </w:p>
          <w:p w:rsidR="00992158" w:rsidRPr="0033104E" w:rsidRDefault="00992158" w:rsidP="00992158">
            <w:pPr>
              <w:rPr>
                <w:lang w:eastAsia="ru-RU"/>
              </w:rPr>
            </w:pPr>
          </w:p>
        </w:tc>
      </w:tr>
    </w:tbl>
    <w:p w:rsidR="00992158" w:rsidRPr="0033104E" w:rsidRDefault="00992158" w:rsidP="0022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2158" w:rsidRPr="0033104E" w:rsidRDefault="00422180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Положением о Студенческом </w:t>
      </w:r>
      <w:r w:rsidR="00992158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общежитии ГАПОУ ТО «Ишимский многопрофильный техникум»</w:t>
      </w: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правилами проживания в нем ознакомлен(а) </w:t>
      </w:r>
    </w:p>
    <w:p w:rsidR="00422180" w:rsidRPr="0033104E" w:rsidRDefault="004339B8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</w:t>
      </w:r>
      <w:r w:rsidR="00422180" w:rsidRPr="003310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______________________________/_____________________________________/.</w:t>
      </w:r>
    </w:p>
    <w:p w:rsidR="00501CC5" w:rsidRPr="0033104E" w:rsidRDefault="00501CC5" w:rsidP="00422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470" w:rsidRPr="0033104E" w:rsidRDefault="004339B8" w:rsidP="0042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04E">
        <w:rPr>
          <w:rFonts w:ascii="Times New Roman" w:hAnsi="Times New Roman" w:cs="Times New Roman"/>
          <w:sz w:val="20"/>
          <w:szCs w:val="20"/>
        </w:rPr>
        <w:t>Проживающий______________________________________/ _____________________________________/</w:t>
      </w:r>
    </w:p>
    <w:sectPr w:rsidR="005C5470" w:rsidRPr="0033104E" w:rsidSect="009921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0"/>
    <w:rsid w:val="000D23CE"/>
    <w:rsid w:val="0022295A"/>
    <w:rsid w:val="002458C3"/>
    <w:rsid w:val="00253103"/>
    <w:rsid w:val="00253BB6"/>
    <w:rsid w:val="003035F2"/>
    <w:rsid w:val="0033104E"/>
    <w:rsid w:val="00422180"/>
    <w:rsid w:val="004339B8"/>
    <w:rsid w:val="004C0CBF"/>
    <w:rsid w:val="00501CC5"/>
    <w:rsid w:val="00540D41"/>
    <w:rsid w:val="006117F9"/>
    <w:rsid w:val="0066308D"/>
    <w:rsid w:val="008869A4"/>
    <w:rsid w:val="00902AE7"/>
    <w:rsid w:val="00992158"/>
    <w:rsid w:val="009E1D7D"/>
    <w:rsid w:val="00A824E8"/>
    <w:rsid w:val="00C83A42"/>
    <w:rsid w:val="00D6327D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9DC6-9AFA-4A5F-9F7C-4821E34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13" Type="http://schemas.openxmlformats.org/officeDocument/2006/relationships/hyperlink" Target="http://pandia.ru/text/category/remont_zhilmz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hyperlink" Target="http://pandia.ru/text/category/rasporyazheniya_administratcij/" TargetMode="External"/><Relationship Id="rId5" Type="http://schemas.openxmlformats.org/officeDocument/2006/relationships/hyperlink" Target="http://pandia.ru/text/category/akt_normativn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kommunalmznie_uslugi/" TargetMode="External"/><Relationship Id="rId4" Type="http://schemas.openxmlformats.org/officeDocument/2006/relationships/hyperlink" Target="http://pandia.ru/text/category/kalmzkulyatciya/" TargetMode="External"/><Relationship Id="rId9" Type="http://schemas.openxmlformats.org/officeDocument/2006/relationships/hyperlink" Target="http://pandia.ru/text/category/oplata_zhilmz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СУФД</dc:creator>
  <cp:keywords/>
  <dc:description/>
  <cp:lastModifiedBy>СУФД</cp:lastModifiedBy>
  <cp:revision>14</cp:revision>
  <dcterms:created xsi:type="dcterms:W3CDTF">2019-06-17T08:05:00Z</dcterms:created>
  <dcterms:modified xsi:type="dcterms:W3CDTF">2019-08-22T08:21:00Z</dcterms:modified>
</cp:coreProperties>
</file>